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3C" w:rsidRPr="001A1473" w:rsidRDefault="0096323D" w:rsidP="00CF293C">
      <w:pPr>
        <w:spacing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251950" cy="6942616"/>
            <wp:effectExtent l="19050" t="0" r="6350" b="0"/>
            <wp:docPr id="1" name="Рисунок 1" descr="C:\Users\Лейсан\Desktop\Attachments_leisi82@yandex.ru_2022-02-22_09-07-03\IMG_20220222_081427_resized_20220222_090702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427_resized_20220222_09070208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293C" w:rsidRPr="001A147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предметные  результаты  :</w:t>
      </w:r>
    </w:p>
    <w:p w:rsidR="00CF293C" w:rsidRPr="001A1473" w:rsidRDefault="00CF293C" w:rsidP="00CF293C">
      <w:pPr>
        <w:spacing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1A1473">
        <w:rPr>
          <w:rFonts w:ascii="Times New Roman" w:hAnsi="Times New Roman" w:cs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CF293C" w:rsidRPr="001A1473" w:rsidRDefault="00CF293C" w:rsidP="00CF293C">
      <w:pPr>
        <w:spacing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1A1473">
        <w:rPr>
          <w:rFonts w:ascii="Times New Roman" w:hAnsi="Times New Roman" w:cs="Times New Roman"/>
          <w:sz w:val="24"/>
          <w:szCs w:val="24"/>
        </w:rPr>
        <w:t>– овладение умениями организовать здоровье сберегающую жизнедеятельность (режим дня, утренняя зарядка, оздоровительные мероприятия, подвижные игры и т.д.);</w:t>
      </w:r>
    </w:p>
    <w:p w:rsidR="00CF293C" w:rsidRPr="001A1473" w:rsidRDefault="00CF293C" w:rsidP="00CF293C">
      <w:pPr>
        <w:spacing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1A1473">
        <w:rPr>
          <w:rFonts w:ascii="Times New Roman" w:hAnsi="Times New Roman" w:cs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CF293C" w:rsidRPr="001A1473" w:rsidRDefault="00CF293C" w:rsidP="00CF293C">
      <w:pPr>
        <w:spacing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1A1473">
        <w:rPr>
          <w:rFonts w:ascii="Times New Roman" w:hAnsi="Times New Roman" w:cs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CF293C" w:rsidRPr="001A1473" w:rsidRDefault="00CF293C" w:rsidP="00CF293C">
      <w:pPr>
        <w:spacing w:line="240" w:lineRule="atLeast"/>
        <w:ind w:firstLine="720"/>
        <w:rPr>
          <w:rFonts w:ascii="Times New Roman" w:hAnsi="Times New Roman" w:cs="Times New Roman"/>
          <w:sz w:val="24"/>
          <w:szCs w:val="24"/>
        </w:rPr>
      </w:pPr>
      <w:r w:rsidRPr="001A1473">
        <w:rPr>
          <w:rFonts w:ascii="Times New Roman" w:hAnsi="Times New Roman" w:cs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CF293C" w:rsidRPr="001A1473" w:rsidRDefault="00CF293C" w:rsidP="00CF293C">
      <w:pPr>
        <w:spacing w:line="240" w:lineRule="atLeast"/>
        <w:ind w:firstLine="720"/>
        <w:rPr>
          <w:rStyle w:val="c2"/>
          <w:rFonts w:ascii="Times New Roman" w:hAnsi="Times New Roman" w:cs="Times New Roman"/>
          <w:b/>
          <w:bCs/>
          <w:sz w:val="24"/>
          <w:szCs w:val="24"/>
        </w:rPr>
      </w:pPr>
      <w:r w:rsidRPr="001A1473">
        <w:rPr>
          <w:rFonts w:ascii="Times New Roman" w:hAnsi="Times New Roman" w:cs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jc w:val="both"/>
        <w:rPr>
          <w:rStyle w:val="c2"/>
          <w:rFonts w:ascii="Times New Roman" w:eastAsia="Calibri" w:hAnsi="Times New Roman"/>
          <w:b/>
          <w:bCs/>
          <w:sz w:val="24"/>
          <w:szCs w:val="24"/>
        </w:rPr>
      </w:pPr>
      <w:r w:rsidRPr="001A1473">
        <w:rPr>
          <w:rStyle w:val="c2"/>
          <w:rFonts w:ascii="Times New Roman" w:eastAsia="Calibri" w:hAnsi="Times New Roman"/>
          <w:b/>
          <w:bCs/>
          <w:sz w:val="24"/>
          <w:szCs w:val="24"/>
        </w:rPr>
        <w:t>Учащийся научится: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 xml:space="preserve"> - выполнять упражнения по коррекции и профилактике нарушения зрения и осанки, упражнения на развитие физических качеств (сила, быстрота, выносливость, гибкость); оценивать величину нагрузки (большая, средняя, малая) по частоте пульса </w:t>
      </w:r>
      <w:proofErr w:type="gramStart"/>
      <w:r w:rsidRPr="001A147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A1473">
        <w:rPr>
          <w:rFonts w:ascii="Times New Roman" w:hAnsi="Times New Roman"/>
          <w:sz w:val="24"/>
          <w:szCs w:val="24"/>
        </w:rPr>
        <w:t>с помощью специальной таблицы)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организующие строевые команды и приемы;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гимнастические упражнения на спортивных снарядах;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легкоатлетические упражнения (бег, прыжки, метание и броски мяча разного веса и объема);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игровые действия и упражнения из подвижных игр разной функциональной направленности.</w:t>
      </w:r>
    </w:p>
    <w:p w:rsidR="00CF293C" w:rsidRPr="001A1473" w:rsidRDefault="00CF293C" w:rsidP="00CF293C">
      <w:pPr>
        <w:pStyle w:val="c16"/>
        <w:shd w:val="clear" w:color="auto" w:fill="FFFFFF"/>
        <w:spacing w:before="0" w:after="0" w:line="240" w:lineRule="atLeast"/>
        <w:rPr>
          <w:rStyle w:val="c2"/>
          <w:rFonts w:eastAsia="Calibri"/>
          <w:b/>
          <w:bCs/>
        </w:rPr>
      </w:pPr>
      <w:r w:rsidRPr="001A1473">
        <w:rPr>
          <w:rStyle w:val="c2"/>
          <w:rFonts w:eastAsia="Calibri"/>
          <w:b/>
          <w:bCs/>
        </w:rPr>
        <w:lastRenderedPageBreak/>
        <w:t xml:space="preserve">                 Учащиеся получит возможность научиться: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 xml:space="preserve">- выполнять упражнения по коррекции и профилактике нарушения зрения и осанки, упражнения на развитие физических качеств (сила, быстрота, выносливость, гибкость); оценивать величину нагрузки (большая, средняя, малая) по частоте пульса </w:t>
      </w:r>
      <w:proofErr w:type="gramStart"/>
      <w:r w:rsidRPr="001A147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A1473">
        <w:rPr>
          <w:rFonts w:ascii="Times New Roman" w:hAnsi="Times New Roman"/>
          <w:sz w:val="24"/>
          <w:szCs w:val="24"/>
        </w:rPr>
        <w:t>с помощью специальной таблицы)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организующие строевые команды и приемы;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гимнастические упражнения на спортивных снарядах;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легкоатлетические упражнения (бег, прыжки, метание и броски мяча разного веса и объема);</w:t>
      </w:r>
    </w:p>
    <w:p w:rsidR="00CF293C" w:rsidRPr="001A1473" w:rsidRDefault="00CF293C" w:rsidP="00CF293C">
      <w:pPr>
        <w:pStyle w:val="1"/>
        <w:shd w:val="clear" w:color="auto" w:fill="FFFFFF"/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1A1473">
        <w:rPr>
          <w:rFonts w:ascii="Times New Roman" w:hAnsi="Times New Roman"/>
          <w:sz w:val="24"/>
          <w:szCs w:val="24"/>
        </w:rPr>
        <w:t>- выполнять игровые действия и упражнения из подвижных игр разной функциональной направленности.</w:t>
      </w:r>
    </w:p>
    <w:p w:rsidR="00CF293C" w:rsidRPr="001A1473" w:rsidRDefault="00CF293C" w:rsidP="00CF2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293C" w:rsidRPr="003D6F9D" w:rsidRDefault="00CF293C" w:rsidP="00CF2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3D6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</w:t>
      </w:r>
      <w:proofErr w:type="spellEnd"/>
      <w:r w:rsidRPr="003D6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тематический</w:t>
      </w:r>
      <w:proofErr w:type="gramEnd"/>
      <w:r w:rsidRPr="003D6F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</w:t>
      </w:r>
    </w:p>
    <w:p w:rsidR="00CF293C" w:rsidRPr="003D6F9D" w:rsidRDefault="00CF293C" w:rsidP="00CF29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362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1"/>
        <w:gridCol w:w="4851"/>
        <w:gridCol w:w="4920"/>
        <w:gridCol w:w="2457"/>
      </w:tblGrid>
      <w:tr w:rsidR="00CF293C" w:rsidRPr="003D6F9D" w:rsidTr="00A83974">
        <w:trPr>
          <w:trHeight w:val="260"/>
        </w:trPr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F293C" w:rsidRPr="003D6F9D" w:rsidTr="00A83974">
        <w:tc>
          <w:tcPr>
            <w:tcW w:w="14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Лёгкая атлетика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</w:t>
            </w:r>
          </w:p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</w:t>
            </w:r>
          </w:p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Бросок малого мяча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F293C" w:rsidRPr="003D6F9D" w:rsidTr="00A83974">
        <w:tc>
          <w:tcPr>
            <w:tcW w:w="14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CF293C" w:rsidRPr="003D6F9D" w:rsidTr="00A83974">
        <w:tc>
          <w:tcPr>
            <w:tcW w:w="14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ind w:left="114"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Акробатика. Строевые упражнения.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CF293C" w:rsidRPr="003D6F9D" w:rsidTr="00A83974">
        <w:tc>
          <w:tcPr>
            <w:tcW w:w="14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Равновесия. Строевые упражнения.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CF293C" w:rsidRPr="003D6F9D" w:rsidTr="00A83974">
        <w:tc>
          <w:tcPr>
            <w:tcW w:w="14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Опорный прыжок. Лазание.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CF293C" w:rsidRPr="003D6F9D" w:rsidTr="00A83974">
        <w:tc>
          <w:tcPr>
            <w:tcW w:w="14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F293C" w:rsidRPr="003D6F9D" w:rsidTr="00A83974">
        <w:trPr>
          <w:trHeight w:val="536"/>
        </w:trPr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Лыжные гонки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Лыжная подготовка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293C" w:rsidRPr="003D6F9D" w:rsidTr="00A83974"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на основе баскетбола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на основе баскетбола.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CF293C" w:rsidRPr="003D6F9D" w:rsidTr="00A83974">
        <w:tc>
          <w:tcPr>
            <w:tcW w:w="14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CF293C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Лёгкая атлетика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</w:t>
            </w:r>
          </w:p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</w:t>
            </w:r>
          </w:p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Бросок малого мяча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F293C" w:rsidRPr="003D6F9D" w:rsidRDefault="00CF293C" w:rsidP="00A83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6F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F293C" w:rsidRPr="003D6F9D" w:rsidTr="00A83974">
        <w:tc>
          <w:tcPr>
            <w:tcW w:w="14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E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Плавание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Плавание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3C" w:rsidRPr="003D6F9D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F293C" w:rsidRPr="003D6F9D" w:rsidTr="00A83974"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293C" w:rsidRPr="003D6F9D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93C" w:rsidRPr="00BE0402" w:rsidRDefault="00CF293C" w:rsidP="00A83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93C" w:rsidRDefault="00CF293C" w:rsidP="00A839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93C" w:rsidRDefault="00CF293C" w:rsidP="00A839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ч</w:t>
            </w:r>
          </w:p>
        </w:tc>
      </w:tr>
    </w:tbl>
    <w:p w:rsidR="00FE4508" w:rsidRDefault="00FE4508"/>
    <w:sectPr w:rsidR="00FE4508" w:rsidSect="00CF29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93C"/>
    <w:rsid w:val="00584BD9"/>
    <w:rsid w:val="0096323D"/>
    <w:rsid w:val="00CF293C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CF293C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c16">
    <w:name w:val="c16"/>
    <w:basedOn w:val="a"/>
    <w:uiPriority w:val="99"/>
    <w:rsid w:val="00CF293C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CF293C"/>
  </w:style>
  <w:style w:type="paragraph" w:styleId="a3">
    <w:name w:val="Balloon Text"/>
    <w:basedOn w:val="a"/>
    <w:link w:val="a4"/>
    <w:uiPriority w:val="99"/>
    <w:semiHidden/>
    <w:unhideWhenUsed/>
    <w:rsid w:val="00963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2022-02-21T18:52:00Z</dcterms:created>
  <dcterms:modified xsi:type="dcterms:W3CDTF">2022-02-22T06:24:00Z</dcterms:modified>
</cp:coreProperties>
</file>